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76" w:rsidRPr="00F91076" w:rsidRDefault="00F91076" w:rsidP="009753B9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1076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F91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F91076" w:rsidRPr="00F91076" w:rsidRDefault="004509B9" w:rsidP="00F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align="center" o:hrstd="t" o:hrnoshade="t" o:hr="t" fillcolor="black" stroked="f"/>
        </w:pict>
      </w:r>
    </w:p>
    <w:p w:rsidR="009753B9" w:rsidRDefault="00F91076" w:rsidP="009753B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usługi szkoleniowej na terenie miasta Gdańska dla beneficjentów projektu Systematycznie do celu (Program Operacyjny Kapitał Ludzki 2007 - 2013; Priorytet VII, Działanie 7.1, Poddziałanie 7.1.1), w zakresie diagnozy społeczno - zawodowej, treningu umiejętności społecznych, treningu umiejętności zawodowych, treningu umiejętności wychowawczych, treningu umiejętności budżetowych, (trening radzenia sobie ze stresem i złością (trening zmniejszenia poziomu agresji), grupy wsparcia, prawa, terapii indywidualnej, Programu Aktywności Lokalnej, doradztwa zawodowego, p</w:t>
      </w:r>
      <w:r w:rsidR="009753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F91076" w:rsidRPr="00F91076" w:rsidRDefault="00F91076" w:rsidP="009753B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21643 - 2013; data zamieszczenia: 11.02.2013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91076" w:rsidRPr="00F91076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F91076" w:rsidRPr="00F91076" w:rsidRDefault="00F91076" w:rsidP="00F91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F91076" w:rsidRPr="00F91076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Świadczenie usługi szkoleniowej na terenie miasta Gdańska dla beneficjentów projektu Systematycznie do celu (Program Operacyjny Kapitał Ludzki 2007 - 2013; Priorytet VII, Działanie 7.1, Poddziałanie 7.1.1),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w zakresie diagnozy społeczno - zawodowej, treningu umiejętności społecznych, treningu umiejętności zawodowych, treningu umiejętności wychowawczych, treningu umiejętności budżetowych, (trening radzenia sobie ze stresem i złością (trening zmniejszenia poziomu agresji), grupy wsparcia, prawa, terapii indywidualnej, Programu Aktywności Lokalnej, doradztwa zawodowego, p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9753B9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zorganizowanie i przeprowadzenie szkoleń dla 145 osób, zorganizowanie zajęć opiekuńczo - edukacyjnych dla dzieci, zapewnienie cateringu w ramach projektu systemowego Systematycznie do celu. Projekt realizowany jest przez Miejski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Ośrodek Pomocy Rodzinie w Gdańsku i jest współfinansowany ze środków Unii Europejskiej w ramach Europejskiego Funduszu Społecznego.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2. Przedmiot zamówienia obejmuje termin szkoleń od marca 2013 do 20 września 2013 roku w salach wskazanych i wynajmowanych przez MOPR w Gdańsku. Termin obowiązywania umowy od marca 2013 do 30 września 2013 roku.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Zadanie dotyczy beneficjentów z grup: BO 3, BO 5, BO 6, BO 8, BO 9, BO 10, BO 11. Usługi szkoleniowe świadczone są w zakresie: diagnozy społeczno - zawodowej, treningu umiejętności społecznych, treningu umiejętności zawodowych, treningu umiejętności wychowawczych, treningu umiejętności budżetowych, treningu radzenia sobie ze stresem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i złością (trening zmniejszenia poziomu agresji), grupy wsparcia, prawa, terapii indywidualnej, Programu Aktywności Lokalnej, doradztwa zawodowego, profilaktyki zdrowia, pierwszej pomocy.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BO 3 POZIOM POGŁEBIONY BO 3a Teraz praca Opis grupy: kontynuacja udziału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 projekcie - 15 osób. Osoby które są zainteresowanie tematem ekonomii społecznej, założeniem własnej działalności gospodarczej, planujące założyć spółdzielnię socjalną lub intensywnie myślące o jej założeniu. Cel pracy z rodzinami: Przygotowanie grupy osób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do wejścia na rynek pracy poprzez założenie własnej działalności gospodarczej lub stworzenie podmiotu ekonomii społecznej.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BO 3b Opis grupy: kontynuacja udziału w projekcie - 10 osób. Osoby które po uczestnictwie w projekcie w latach poprzednich usamodzielniły się, po czym z różnych powodów powróciły do systemu pomocy społecznej. Cel pracy z rodzinami: poprawa funkcjonowania osób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i rodzin zmierzająca do usamodzielnienia w sferze opiekuńczo wychowawczej, zawodowej, społecznej oraz integracji ze środowiskiem lokalnym.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BO 5 Opis grupy: 10 osób, osoby uzależnione od alkoholu lub pijące w sposób szkodliwy, osoby w trakcie terapii, bądź po zakończonej terapii przeciwalkoholowej Cel pracy z grupą: Celem szkolenia jest zwiększenie aktywności społeczno-zawodowej beneficjentów projektu zagrożonych wykluczeniem społecznym będących w wieku aktywności zawodowej oraz przygotowaniem ich do pełnego uczestnictwa w życiu społecznym. </w:t>
      </w:r>
    </w:p>
    <w:p w:rsidR="009753B9" w:rsidRDefault="009753B9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 6 Mężczyźni </w:t>
      </w:r>
      <w:r w:rsidR="00F91076" w:rsidRPr="00F91076">
        <w:rPr>
          <w:rFonts w:ascii="Times New Roman" w:eastAsia="Times New Roman" w:hAnsi="Times New Roman" w:cs="Times New Roman"/>
          <w:sz w:val="24"/>
          <w:szCs w:val="24"/>
        </w:rPr>
        <w:t>w działaniu Opis gru</w:t>
      </w:r>
      <w:r>
        <w:rPr>
          <w:rFonts w:ascii="Times New Roman" w:eastAsia="Times New Roman" w:hAnsi="Times New Roman" w:cs="Times New Roman"/>
          <w:sz w:val="24"/>
          <w:szCs w:val="24"/>
        </w:rPr>
        <w:t>py: 20 mężczyzn bezrobotnych i/</w:t>
      </w:r>
      <w:r w:rsidR="00F91076" w:rsidRPr="00F91076">
        <w:rPr>
          <w:rFonts w:ascii="Times New Roman" w:eastAsia="Times New Roman" w:hAnsi="Times New Roman" w:cs="Times New Roman"/>
          <w:sz w:val="24"/>
          <w:szCs w:val="24"/>
        </w:rPr>
        <w:t xml:space="preserve">lub nieaktywnych zawodowo, posiadających niewielkie doświadczenie zawodowe, zagrożonych wykluczeniem społecznym, którzy jednocześnie są osobami w wieku aktywności zawodowej. Beneficjenci oprócz treningów wykonywać będą prace budowlano-remontowe. Cel pracy z grupą: aktywna integracja ze środowiskiem oraz aktywizacja zawodowa.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BO 8 (PROGRAM AKTYWNOŚCI LOKALNEJ) Opis grupy: 30 osób: osoby w wieku aktywności zawodowej(czyli do 59 lat kobiety i 64 lat mężczyźni na cały okres trwania projektu). Osoby bezrobotne i/lub nieaktywne zawodowo lub zatrudnione, zagrożone wykluczeniem społecznym z zaniedbanych rejonów Gdańska, z problemem ubóstwa, bezrobocia, gdzie występuje ograniczona oferta spędzania wolnego czasu, brak miejsc rozrywki i aktywnego wypoczynku Cel pracy z grupą: zwiększenie aktywności zawodowej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i uczestnictwa mieszkańców w życiu społecznym swojej dzielnicy. W ramach programu przewiduje się zastosowanie środowiskowej pracy socjalnej, instrumentów aktywnej integracji oraz działań o charakterze środowiskowym.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 9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BO 9a - GRUPA I Opis grupy: 12 osób bezdomnych długotrwale bezrobotnych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i nieaktywnych zawodowo. Cel pracy z grupą: aktywizacja społeczna osób bezdomnych, nabycie umiejętności samodzielnego poszukiwania zatrudnienia, usamodzielnienie się.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BO 9b - GRUPA II Opis grupy: 8 osób bezdomnych (kobiet), w tym matek z dziećmi. Cel pracy z grupą: aktywizacja społeczna osób bezdomnych, wzmacniania kompetencji rodzicielskich oraz poprawy więzi rodzinnych, usamodzielnienie się.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BO 10 Asystent osoby niepełnosprawnej Opis grupy: 20 osób: osoby niepełnosprawne, bezrobotne i/lub nieaktywne zawodowo lub zatrudnione, posiadające zdolność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do samodzielnego funkcjonowania i samoobsługi, nie wymagające intensywnej rehabilitacji, fizjoterapii. Niepełnosprawność powoduje utrudnienia w funkcjonowaniu społeczno - zawodowym i jest przyczyną bierności w procesie poszukiwania zatrudnienia. Cel pracy z grupą: integracja cech osobowościowych, aktywizacja społeczno - zawodowa osób zagrożonych wykluczeniem społecznym oraz zmotywowanie Beneficjenta do aktywności zawodowej pomimo wieku/schorzeń. Każda osoba jest dodatkowo objęta wsparciem Asystenta osoby niepełnosprawnej.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BO 11 Rozwiązujemy problemy Opis grupy: 20 osób z problemami zdrowia psychicznego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 tym ostre i przemijające zaburzenia psychotyczne, urojeniowe, ciężkie przypadki depresji. Złożoność sytuacji tych osób zagraża ich prawidłowemu funkcjonowaniu. Cel pracy z grupą: aktywna integracja ze środowiskiem grupy osób chorych i zaburzonych psychicznie (kobiet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i mężczyzn) oraz zminimalizowanie izolacji społecznej. Każda osoba jest dodatkowo objęta wsparciem Asystenta osoby chorej i z zaburzeniami psychicznymi.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DIAGNOZA SPOŁECZNO-ZAWODOWA, INDYWIDUALNY PLAN DZIAŁANIA Opis grupy: 144 osoby, wszystkie grupy BO 3, 5, 6, 8, 9, 10, 11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DORADZTWO ZAWODOWE Opis grupy: 15 osób, wybrani beneficjenci z grup BO 3, 5, 6, 8, 9, 10, 11 którzy utracili pracę i chcą po dłuższej lub krótszej przerwie wrócić do pracy, bądź z przyczyn niezależnych od nich muszą zmienić swój dotychczasowy wyuczony zawód. Cel pracy z beneficjentami: wytyczenie ścieżki edukacyjnej i/lub zawodowej beneficjenta (przygotowanie Indywidualnego Planu Działania - zaplanowanie konkretnych kroków kariery zawodowej).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TERAPIA INDYWIDUALNA Opis grupy: terapią zostanie objętych ok. 15 osób, wybrani beneficjenci z grup BO 3, 5, 6, 8, 9, 10, 11 mający trudności w funkcjonowaniu psychospołecznym. Celem terapii jest zrozumienie problemów z jakimi przychodzi beneficjent oraz zmiany emocjonalnego nastawienia wobec siebie i innych. Zrozumienie emocjonalne i intelektualne osiągane jest przez uświadomienie sobie swoich trudności powstałych w toku całego doświadczenia życiowego.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3. Godzina zegarowa kursu liczy 60 min. Trzygodzinny blok szkoleniowy obejmuje 2 przerwy po 10 min. każda. Dwugodzinny blok szkoleniowy obejmuje jedną przerwę trwającą 15 minut. Spotkania indywidualne trwają 60 min (lub 1,5h diagnoza) bez przerwy.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4. Zajęcia grupowe odbywają się maksymalnie 2 razy w tygodniu, maksymalnie 3 godziny dziennie.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Szkolenia grupowe muszą odbywać się różnymi metodami i technikami np.: warsztaty, dyskusja, burza mózgów, mini wykład, praca indywidualna i w grupach, omówienie ćwiczeń na forum grupy, pomoce wizualne, pokazy i demonstracje, pytania i odpowiedzi. Diagnozowania predyspozycji zawodowych odbywać się musi min. poprzez metody testowe.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6. Zamawiający zastrzega sobie prawo do zmiany ilości edycji szkoleń. Szczegółowy harmonogram zajęć będzie ustalony z Wykonawcą przed podpisaniem umowy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i zaakceptowany przez MOPR w Gdańsku w dniu podpisania umowy.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7. Celem szkolenia jest zwiększenie aktywności społeczno-zawodowej beneficjentów projektu zagrożonych wykluczeniem społecznym będących w wieku aktywności zawodowej oraz przygotowanie ich do pełnego uczestnictwa w życiu społecznym i zawodowym.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8. Każdy blok szkoleniowy zajęć grupowych musi zakończyć się wydaniem stosownego zaświadczenia o ukończeniu bloku szkoleniowego z informacją dotyczącą współfinansowania szkolenia ze środków Unii Europejskiej w ramach Europejskiego Funduszu Społecznego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i musi zawierać obowiązujące logotypy dostępne w biurze projektu. Wzór zaświadczenia musi być przedłożony do akceptacji MOPR w Gdańsku w ciągu 10 dni po podpisaniu umowy. Każdy blok szkoleniowy zajęć grupowych musi zakończyć się spotkaniem podsumowującym z wręczeniem zaświadczenia o ukończeniu szkolenia.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9. Wykonawca zapewni wszystkim uczestnikom przed każdym blokiem szkoleniowym harmonogram szkolenia i materiały dydaktyczne w formie papierowej, przygotuje prezentacje multimedialne zgodne z tematyką szkolenia oraz przed każdym spotkaniem będzie informować beneficjentów o tym, że szkolenia są organizowane przez Miejski Ośrodek Pomocy Rodzinie w Gdańsku i są współfinansowane ze środków Unii Europejskiej w ramach Europejskiego Funduszu Społecznego. Wszystkie materiały dydaktyczne muszą być przekazane uczestnikom w dniu rozpoczęcia danego bloku szkoleniowego. Wykonawca przeniesie na Zamawiającego prawa autorskie do materiałów dydaktycznych przygotowanych przez niego do celów realizacji szkolenia będące przedmiotem niniejszego zamówienia.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również: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1. Wykonawca jest zobowiązany przedstawić propozycje kadry o odpowiednim wykształceniu i doświadczeniu w prowadzeniu szkoleń i pozostałych zajęć, zgodnie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z wykazem stanowiącym załącznik do oferty.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2. Osoby prowadzące zajęcia muszą posiadać na zajęciach dokument potwierdzający tożsamość oraz identyfikatory zawierające imię nazwisko osoby prowadzącej zajęcia oraz logotypy zgodnie z wytycznymi PO KL.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3. Trenerzy prowadzący zajęcia (treningi społeczne i zawodowe) zobowiązani są sporządzać listy beneficjentów chętnych do udziału w sesjach coachingowych, Terapii z podnoszenia samooceny i wiary we własne możliwości, Specjalistycznego treningu rodzin, wyjazdów edukacyjnych i przekazania tych list do biura projektu.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4. Oznakowanie wszystkich prezentacji multimedialnych, materiałów szkoleniowych, list obecności, list odbioru cateringu, zaświadczeń, sprawozdań, zestawień, pism itp., poprzez umieszczenia logotypów według Wytycznych dotyczących oznaczania projektów w ramach Programu Operacyjnego Kapitał Ludzki, które są dostępne w biurze projektu.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Informowanie uczestników szkoleń, iż szkolenia organizowane są przez Miejski Ośrodek Pomocy Rodzinie w Gdańsku i współfinansowane ze środków Unii Europejskiej w ramach Europejskiego Funduszu Społecznego.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6. W wyjątkowych sytuacjach Zamawiający dopuszcza wymianę i/lub dodanie kadry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na osoby o kwalifikacjach zgodnych z zapisami w SIWZ (wymiana i/lub dodanie kadry dotyczy maksymalnie 20% kadry przedstawionej w ofercie przetargowej). Wymaga to: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niezwłocznego uzgodnienia z Zamawiającym,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niezwłocznego dostarczenia stosownej informacji i oświadczenia potwierdzającego kwalifikacje nowej osoby przed rozpoczęciem zajęć mailem lub faksem,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dostarczenia w wersji papierowej stosownej informacji i oświadczenia potwierdzającego kwalifikacje nowej osoby do 5 dni po zgłoszeniu. W przypadku, gdy MOPR w Gdańsku nie otrzyma ww. informacji, trener nie może przystąpić do prowadzenia zajęć.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7. Wyznaczenie osoby do kontaktu z Zamawiającym, odpowiedzialnej za dbałość o wysoką jakość zajęć i upoważnionej do podejmowania wiążących decyzji w kwestiach związanych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z realizowanymi szkoleniami. Kontakt z pracownikami biura możliwy jest od poniedziałku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do piątku w godzinach 07.30-15.30. Kontakt osobisty lub telefoniczny.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8. Przygotowanie i prowadzenie dokumentacji kursu, w tym dziennika zajęć edukacyjnych, list obecności, list odbioru cateringu, list odbioru materiałów szkoleniowych, list odbioru zaświadczeń. Wykonawca zobowiązany jest do dostarczenia list obecności w wersji elektronicznej (wg wzoru przekazanego przez Miejski Ośrodek Pomocy Rodzinie w Gdańsku po podpisaniu umowy) w dzień następny po każdym dniu wykonanego szkolenia, a w wersji papierowej po każdym tygodniu trwania szkolenia do biura projektu.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9. Umożliwienie przeprowadzenia niezapowiedzianych kontroli realizowanego szkolenia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 miejscu ich odbywania przez osobę wyznaczoną przez Zamawiającego i Instytucję Pośredniczącą.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10. Informacja o ewentualnym odwołaniu lub przesunięciu zajęć (zatwierdzonych harmonogramem) wynikających z winy Wykonawcy musi być przekazana do Zamawiającego z 24 godzinnym wyprzedzeniem. Odwołane zajęcia muszą odbyć się w późniejszym terminie.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11. Każdy uczestnik szkolenia musi otrzymywać sukcesywnie, przed każdym blokiem szkoleniowym: - harmonogram szkolenia w formie papierowej, - materiały dydaktyczne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 formie papierowej, Po jednej kopii materiałów dydaktycznych w wersji papierowej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i elektronicznej (płyta CD) należy przekazać do biura projektu przed rozpoczęciem każdego bloku szkoleniowego.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12. Zamawiający zobowiązuje Wykonawcę do udziału wszystkich trenerów w spotkaniu organizacyjnym z pracownikami biura projektu, które odbędzie się po podpisaniu umowy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a przed rozpoczęciem zajęć.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13. Każdego dnia trwania trzygodzinnego lub dwugodzinnego bloku szkoleniowego, w czasie przerwy, należy zapewnić catering, w skład którego ma wejść: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a) w przypadku uczestników szkoleń grupowych (dla grup BO 3, BO 5, BO 6, BO 8, BO 9, BO 10. BO 11):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kawa rozpuszczalna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kawa sypana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herbata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cukier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mleko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woda mineralna 0,5 litra/osobę,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ciastka kruche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soki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- 1 ciepły posiłek na beneficjenta (drugie danie typu: ziemniaki, kotlet, surówka lub pizza - zależnie od preferencji danej grupy).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b) W przypadku dzieci uczestników szkoleń grupowych BO 3, BO 8, BO 9b: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woda mineralna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soki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ciastka kruche (bez ograniczeń),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- jeden ciepły posiłek na dziecko (porcja dziecięca, drugie danie typu: ziemniaki, kotlet, surówka lub pizza) przy założeniu, że będzie w grupie: BO 3 - 10 dzieci x 2 grupy, BO 8 - 10 dzieci, BO 9b - 10 dzieci). Poczęstunek musi być serwowany na miejscu szkolenia. Nie dopuszcza się, aby uczestnicy szkolenia zostali zaangażowani przez jednostkę szkoleniową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do zakupu żywności oraz do sporządzania posiłków konsumowanych w czasie przerw. Wykonawca zapewnia naczynia jednorazowe: talerzyki, sztućce i kubki.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14. Wykonawca jest zobowiązany pokryć koszty ubezpieczenia NNW wszystkich uczestników szkolenia oraz dzieci zgłoszonych na zajęcia opiekuńczo-edukacyjne w okresie zgodnym z harmonogramem. Świadczenie podstawowe ubezpieczenia: suma ubezpieczenia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z tytułu śmierci 10 000 zł, suma ubezpieczenia z tytułu trwałego uszczerbku na zdrowiu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10 000 zł. Świadczenia dodatkowe: wysokość świadczenia z tytułu całkowitego trwałego inwalidztwa 10 000 zł, wysokość świadczenia dodatkowego z tytułu zwrotu kosztów leczenia 3 000 zł, wysokość zwrotu kosztów naprawy/zakupu zniszczonych przedmiotów ortopedycznych i środków pomocniczych 500 zł. W razie wystąpienia wypadku, Wykonawca będzie zobowiązany do sporządzenia protokołu okoliczności i przyczyn wypadku związanego ze szkoleniem w drodze do i z miejsca szkolenia. Ubezpieczenie jest ważne do zakończenia realizacji przedmiotu zamówienia, na dowód czego załączy polisę ubezpieczeniową stanowiącą Załącznik nr 6 do umowy.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Miejsce szkolenia: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1. Zajęcia muszą odbywać się w salach szkoleniowych wskazanych przez Zamawiającego.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2. Wykonawca zobowiązany jest zapewnić sprzęt audiowizualny, projektor i ekran projekcyjny na zajęciach stacjonarnych.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3. W przypadku grup BO 3b, BO 5, BO 6, BO 8, BO 9, BO 10, BO 11, zajęć indywidualnych Zamawiający wymaga, aby szkolenie odbywało się od poniedziałku do piątku w godz.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od 09.00 do 18.00 i żeby grupy szkoleniowe były równomiernie rozłożone w ciągu całego dnia. W przypadku grupy BO 3a Zamawiający wymaga, żeby szkolenia odbywały się </w:t>
      </w:r>
      <w:r w:rsidR="009753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od poniedziałku do piątku w godzinach między 09.00 a 13.00. </w:t>
      </w:r>
    </w:p>
    <w:p w:rsidR="009753B9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4. Wykonawca zobowiązany jest do: </w:t>
      </w:r>
    </w:p>
    <w:p w:rsidR="00AE3D9A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a) dostarczenia list obecności w wersji elektronicznej w dzień następny po każdym dniu wykonanego szkolenia (wzór przekazany będzie przez Miejski Ośrodek Pomocy Rodzinie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 Gdańsku po podpisaniu umowy), a w wersji papierowej po każdym tygodniu trwania szkolenia do biura projektu, </w:t>
      </w:r>
    </w:p>
    <w:p w:rsidR="00AE3D9A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b) sporządzenia diagnozy społeczno-zawodowej dla wszystkich beneficjentów (w ci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ągu                        14 dni po podpisaniu umowy)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i przekazanie dokumentów w wersji papierowej do dni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a 12.04.2013 do biura projektu.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 przypadku osób, które przyjdą do projektu po tym okresie diagnozę sporządza doradca zawodowy ok. 1,5 godziny na beneficjenta (w ramach 25 godzin) i terapeuta indywidualny 1 godzina na beneficjenta (w ramach 30 godzin). W tym przypadku diagnoza w wersji papierowej winna być przekazana do biura projektu w terminie 5 dni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od dnia ostatniego spotkania z doradcą lub terapeutą, </w:t>
      </w:r>
    </w:p>
    <w:p w:rsidR="00AE3D9A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c) sporządzenia Indywidualnych Planów Działania dla osób planujących podjąć zatrudnienie, naukę, chcących uczestniczyć w kursach zawodowych. Plany należy przekazać wersji papierowej do dnia 25.04.2013 do biura projektu. W przypadku osób, które przyjdą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do projektu po tym okresie Indywidualne Plany Działania sporządza doradca zawodowy przy okazji sporządzenia diagnozy zawodowej. W tym przypadku IPD w wersji papierowej winny być przekazane do biura projektu w terminie 5 dni od dnia ostatniego spotkania z doradcą, </w:t>
      </w:r>
    </w:p>
    <w:p w:rsidR="00AE3D9A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d) sporządzenia dla każdego uczestnika zajęć: kart terapii indywidualnej w przypadku terapii indywidualnej oraz kart spotkań z doradcą zawodowym w przypadku doradztwa zawodowego, </w:t>
      </w:r>
    </w:p>
    <w:p w:rsidR="00AE3D9A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e) sporządzenie zestawienia zbiorczego beneficjentów wytypowanych do uczestnictwa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 kursach zawodowych lub wytypowanych do uzupełnienia edukacji i przekazanie zestawienia do biura projektu do 30.04.2013, </w:t>
      </w:r>
    </w:p>
    <w:p w:rsidR="00AE3D9A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f) sporządzenia sprawozdania podsumowującego z przeprowadzonego cyklu szkoleń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na koniec każdego miesiąca oraz na zakończenie każdego bloku szkoleniowego (w wersji papierowej i elektronicznej). Sprawozdanie powinno zawierać określenie celów: głównego, szczegółowych, podjęte działania i osiągnięte rezultaty (na zajęciach indywidualnych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i grupowych), </w:t>
      </w:r>
    </w:p>
    <w:p w:rsidR="00AE3D9A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g) wydrukowania, rozprowadzenia i zebrania ankiet ewaluacyjnych w wersji papierowej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po każdym zakończonym bloku szkoleniowym,</w:t>
      </w:r>
    </w:p>
    <w:p w:rsidR="00AE3D9A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h) podsumowania ankiet w wersji papierowej i elektronicznej (płyta CD) po każdym zakończonym bloku szkoleniowym, i) podsumowanie i opracowanie ankiet ewaluacyjnych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 formie raportu w wersji papierowej i elektronicznej (płyta CD) na zakończenie całego zadania. MOPR w Gdańsku przekaże wzór dokumentów po podpisaniu umowy. </w:t>
      </w:r>
    </w:p>
    <w:p w:rsidR="00F91076" w:rsidRPr="00F91076" w:rsidRDefault="00F91076" w:rsidP="0097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Przy kalkulacji ceny ofertowej należy uwzględnić wszystkie koszty niezbędne do należytego wykonania przedmiotu zamówienia..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80.57.00.00-0, 80.56.20.00-1, 85.31.21.10-3, 55.52.00.00-1.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Zakończenie: 20.09.2013.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Wykonawcy nie wnoszą wadium.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F91076" w:rsidRPr="00F91076" w:rsidRDefault="00F91076" w:rsidP="00F91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F91076" w:rsidRPr="00F91076" w:rsidRDefault="00F91076" w:rsidP="00F91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F91076" w:rsidRPr="00F91076" w:rsidRDefault="00F91076" w:rsidP="00F910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91076" w:rsidRPr="00F91076" w:rsidRDefault="00F91076" w:rsidP="00AE3D9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ciągu ostatnich 3 lat przed upływem terminu składania ofert, a jeżeli okres prowadzenia działalności jest krótszy, w tym okresie, wykonał lub wykonuje co najmniej cztery usługi szkoleniowe, każda o wartości nie mniejszej niż 100 tys. zł brutto.</w:t>
      </w:r>
    </w:p>
    <w:p w:rsidR="00F91076" w:rsidRPr="00F91076" w:rsidRDefault="00F91076" w:rsidP="00F91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F91076" w:rsidRPr="00F91076" w:rsidRDefault="00F91076" w:rsidP="00F910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91076" w:rsidRPr="00F91076" w:rsidRDefault="00F91076" w:rsidP="00AE3D9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lastRenderedPageBreak/>
        <w:t>Warunek ten zostanie spełniony, jeżeli wykonawca wykaże, że dysponuje sprawnym telefaksem;</w:t>
      </w:r>
    </w:p>
    <w:p w:rsidR="00F91076" w:rsidRPr="00F91076" w:rsidRDefault="00F91076" w:rsidP="00F91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F91076" w:rsidRPr="00F91076" w:rsidRDefault="00F91076" w:rsidP="00F910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91076" w:rsidRPr="00F91076" w:rsidRDefault="00F91076" w:rsidP="00AE3D9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spełniony, jeżeli wykonawca wykaże, że dysponuje osobami o wymaganych kwalifikacjach, wykształceniu i doświadczeniu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w prowadzeniu szkoleń i spotkań (opisanych w Rozdziale III siwz).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91076" w:rsidRPr="00F91076" w:rsidRDefault="00F91076" w:rsidP="00AE3D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91076" w:rsidRPr="00F91076" w:rsidRDefault="00F91076" w:rsidP="00F91076">
      <w:pPr>
        <w:numPr>
          <w:ilvl w:val="1"/>
          <w:numId w:val="4"/>
        </w:numPr>
        <w:spacing w:before="100" w:beforeAutospacing="1" w:after="71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dostaw lub usług w zakresie niezbędnym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do wykazania spełniania warunku wiedzy i doświadczenia w okresie ostatnich trzech lat przed upływem terminu składania ofert albo wniosków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są wykonywane należycie</w:t>
      </w:r>
    </w:p>
    <w:p w:rsidR="00F91076" w:rsidRPr="00F91076" w:rsidRDefault="00F91076" w:rsidP="00F91076">
      <w:pPr>
        <w:numPr>
          <w:ilvl w:val="1"/>
          <w:numId w:val="4"/>
        </w:numPr>
        <w:spacing w:before="100" w:beforeAutospacing="1" w:after="71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wykaz osób, które będą uczestniczyć w wykonywaniu zamówienia,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F91076" w:rsidRPr="00F91076" w:rsidRDefault="00F91076" w:rsidP="00AE3D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F91076" w:rsidRPr="00F91076" w:rsidRDefault="00F91076" w:rsidP="00F91076">
      <w:pPr>
        <w:numPr>
          <w:ilvl w:val="1"/>
          <w:numId w:val="4"/>
        </w:numPr>
        <w:spacing w:before="100" w:beforeAutospacing="1" w:after="71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F91076" w:rsidRPr="00F91076" w:rsidRDefault="00F91076" w:rsidP="00F91076">
      <w:pPr>
        <w:numPr>
          <w:ilvl w:val="1"/>
          <w:numId w:val="4"/>
        </w:numPr>
        <w:spacing w:before="100" w:beforeAutospacing="1" w:after="71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aktualny odpis z właściwego rejestru, jeżeli odrębne przepisy wymagają wpisu do rejestru, w celu wykazania braku podstaw do wykluczenia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w oparciu o art. 24 ust. 1 pkt 2 ustawy, wystawiony nie wcześniej niż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6 miesięcy przed upływem terminu składania wniosków o dopuszczenie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do udziału w postępowaniu o udzielenie zamówienia albo składania ofert,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a w stosunku do osób fizycznych oświadczenie w zakresie art. 24 ust. 1 pkt 2 ustawy</w:t>
      </w:r>
    </w:p>
    <w:p w:rsidR="00F91076" w:rsidRPr="00F91076" w:rsidRDefault="00F91076" w:rsidP="00F91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F91076" w:rsidRPr="00F91076" w:rsidRDefault="00F91076" w:rsidP="00AE3D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F91076" w:rsidRPr="00F91076" w:rsidRDefault="00F91076" w:rsidP="00AE3D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lastRenderedPageBreak/>
        <w:t>III.4.3.1) dokument wystawiony w kraju, w którym ma siedzibę lub miejsce zamieszkania potwierdzający, że:</w:t>
      </w:r>
    </w:p>
    <w:p w:rsidR="00F91076" w:rsidRPr="00F91076" w:rsidRDefault="00F91076" w:rsidP="00F91076">
      <w:pPr>
        <w:numPr>
          <w:ilvl w:val="1"/>
          <w:numId w:val="4"/>
        </w:numPr>
        <w:spacing w:before="100" w:beforeAutospacing="1" w:after="71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o dopuszczenie do udziału w postępowaniu o udzielenie zamówienia albo składania ofert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sz w:val="24"/>
          <w:szCs w:val="24"/>
        </w:rPr>
        <w:t>Przewiduje się w uzasadnionych wypadkach zmiany terminu wykonania zamówienia.</w:t>
      </w:r>
    </w:p>
    <w:p w:rsidR="00F91076" w:rsidRPr="00F91076" w:rsidRDefault="00F91076" w:rsidP="00F91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AE3D9A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AE3D9A" w:rsidRPr="00515D4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>Gdańsk - kancelaria, pok. nr 4.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IV.4.4) Termin składania wniosków o dopuszczenie do udziału w postępowaniu lub ofert: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26.02.2013 godzina 10:00, miejsce: Miejski Ośrodek Pomocy Rodzinie w Gdańsku,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ul. Konrada Leczkowa 1A, 80-432 </w:t>
      </w:r>
      <w:r w:rsidR="00AE3D9A">
        <w:rPr>
          <w:rFonts w:ascii="Times New Roman" w:eastAsia="Times New Roman" w:hAnsi="Times New Roman" w:cs="Times New Roman"/>
          <w:sz w:val="24"/>
          <w:szCs w:val="24"/>
        </w:rPr>
        <w:t>Gdańsk - kancelaria, pok. nr 4.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 w:rsidR="00AE3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 xml:space="preserve"> Projekt Systematycznie do celu (Program Operacyjny Kapitał Ludzki 2007 - 2013; Priorytet VII, Działanie 7.1, Poddziałanie 7.1.1). Projekt jest współfinansowany ze środków Unii Europejskiej w ramach Europejskiego Funduszu Społecznego..</w:t>
      </w:r>
    </w:p>
    <w:p w:rsidR="00F91076" w:rsidRPr="00F91076" w:rsidRDefault="00F91076" w:rsidP="00AE3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AE3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F91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91076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674106" w:rsidRDefault="00674106"/>
    <w:sectPr w:rsidR="00674106" w:rsidSect="006741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B9" w:rsidRDefault="004509B9" w:rsidP="00AE3D9A">
      <w:pPr>
        <w:spacing w:after="0" w:line="240" w:lineRule="auto"/>
      </w:pPr>
      <w:r>
        <w:separator/>
      </w:r>
    </w:p>
  </w:endnote>
  <w:endnote w:type="continuationSeparator" w:id="0">
    <w:p w:rsidR="004509B9" w:rsidRDefault="004509B9" w:rsidP="00AE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14216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E3D9A" w:rsidRDefault="00AE3D9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AE3D9A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Pr="00AE3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3D9A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AE3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1219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E3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E3D9A" w:rsidRDefault="00AE3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B9" w:rsidRDefault="004509B9" w:rsidP="00AE3D9A">
      <w:pPr>
        <w:spacing w:after="0" w:line="240" w:lineRule="auto"/>
      </w:pPr>
      <w:r>
        <w:separator/>
      </w:r>
    </w:p>
  </w:footnote>
  <w:footnote w:type="continuationSeparator" w:id="0">
    <w:p w:rsidR="004509B9" w:rsidRDefault="004509B9" w:rsidP="00AE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F55"/>
    <w:multiLevelType w:val="multilevel"/>
    <w:tmpl w:val="BB4A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719D"/>
    <w:multiLevelType w:val="multilevel"/>
    <w:tmpl w:val="E18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C7C2F"/>
    <w:multiLevelType w:val="multilevel"/>
    <w:tmpl w:val="54A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21DF6"/>
    <w:multiLevelType w:val="multilevel"/>
    <w:tmpl w:val="1A32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6"/>
    <w:rsid w:val="00012192"/>
    <w:rsid w:val="004509B9"/>
    <w:rsid w:val="005F51AA"/>
    <w:rsid w:val="00674106"/>
    <w:rsid w:val="009753B9"/>
    <w:rsid w:val="00AE3D9A"/>
    <w:rsid w:val="00E34715"/>
    <w:rsid w:val="00F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91076"/>
  </w:style>
  <w:style w:type="character" w:styleId="Hipercze">
    <w:name w:val="Hyperlink"/>
    <w:basedOn w:val="Domylnaczcionkaakapitu"/>
    <w:uiPriority w:val="99"/>
    <w:unhideWhenUsed/>
    <w:rsid w:val="00F910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D9A"/>
  </w:style>
  <w:style w:type="paragraph" w:styleId="Stopka">
    <w:name w:val="footer"/>
    <w:basedOn w:val="Normalny"/>
    <w:link w:val="StopkaZnak"/>
    <w:uiPriority w:val="99"/>
    <w:unhideWhenUsed/>
    <w:rsid w:val="00AE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91076"/>
  </w:style>
  <w:style w:type="character" w:styleId="Hipercze">
    <w:name w:val="Hyperlink"/>
    <w:basedOn w:val="Domylnaczcionkaakapitu"/>
    <w:uiPriority w:val="99"/>
    <w:unhideWhenUsed/>
    <w:rsid w:val="00F910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D9A"/>
  </w:style>
  <w:style w:type="paragraph" w:styleId="Stopka">
    <w:name w:val="footer"/>
    <w:basedOn w:val="Normalny"/>
    <w:link w:val="StopkaZnak"/>
    <w:uiPriority w:val="99"/>
    <w:unhideWhenUsed/>
    <w:rsid w:val="00AE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6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3982</Words>
  <Characters>23897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2013-02-11T12:08:00Z</dcterms:created>
  <dcterms:modified xsi:type="dcterms:W3CDTF">2013-02-11T12:08:00Z</dcterms:modified>
</cp:coreProperties>
</file>